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B1" w:rsidRPr="00F96469" w:rsidRDefault="007F45B1" w:rsidP="007F45B1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96469">
        <w:rPr>
          <w:rFonts w:ascii="黑体" w:eastAsia="黑体" w:hAnsi="黑体" w:cs="Times New Roman"/>
          <w:sz w:val="32"/>
          <w:szCs w:val="32"/>
        </w:rPr>
        <w:t>附件</w:t>
      </w:r>
      <w:r w:rsidRPr="00F96469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7F45B1" w:rsidRPr="00F96469" w:rsidRDefault="007F45B1" w:rsidP="007F45B1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96469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96469">
        <w:rPr>
          <w:rFonts w:ascii="Times New Roman" w:eastAsia="方正小标宋简体" w:hAnsi="Times New Roman" w:cs="Times New Roman"/>
          <w:sz w:val="40"/>
          <w:szCs w:val="40"/>
        </w:rPr>
        <w:t>年湖北省选调生</w:t>
      </w:r>
      <w:r w:rsidRPr="00F96469">
        <w:rPr>
          <w:rFonts w:ascii="Times New Roman" w:eastAsia="方正小标宋简体" w:hAnsi="Times New Roman" w:cs="Times New Roman" w:hint="eastAsia"/>
          <w:sz w:val="40"/>
          <w:szCs w:val="40"/>
        </w:rPr>
        <w:t>第二批招录职位计划</w:t>
      </w:r>
      <w:r w:rsidRPr="00F96469">
        <w:rPr>
          <w:rFonts w:ascii="Times New Roman" w:eastAsia="方正小标宋简体" w:hAnsi="Times New Roman" w:cs="Times New Roman"/>
          <w:sz w:val="40"/>
          <w:szCs w:val="40"/>
        </w:rPr>
        <w:t>表</w:t>
      </w:r>
    </w:p>
    <w:p w:rsidR="007F45B1" w:rsidRPr="00F96469" w:rsidRDefault="007F45B1" w:rsidP="007F45B1">
      <w:pPr>
        <w:jc w:val="center"/>
        <w:rPr>
          <w:rFonts w:ascii="Times New Roman" w:eastAsia="楷体_GB2312" w:hAnsi="Times New Roman" w:cs="Times New Roman"/>
          <w:spacing w:val="-20"/>
          <w:sz w:val="28"/>
          <w:szCs w:val="28"/>
        </w:rPr>
      </w:pPr>
      <w:r w:rsidRPr="00F96469">
        <w:rPr>
          <w:rFonts w:ascii="Times New Roman" w:eastAsia="楷体_GB2312" w:hAnsi="Times New Roman" w:cs="Times New Roman"/>
          <w:spacing w:val="-20"/>
          <w:sz w:val="28"/>
          <w:szCs w:val="28"/>
        </w:rPr>
        <w:t>（共</w:t>
      </w:r>
      <w:r w:rsidRPr="00F96469">
        <w:rPr>
          <w:rFonts w:ascii="Times New Roman" w:eastAsia="楷体_GB2312" w:hAnsi="Times New Roman" w:cs="Times New Roman" w:hint="eastAsia"/>
          <w:spacing w:val="-20"/>
          <w:sz w:val="28"/>
          <w:szCs w:val="28"/>
        </w:rPr>
        <w:t>4</w:t>
      </w:r>
      <w:r w:rsidRPr="00F96469">
        <w:rPr>
          <w:rFonts w:ascii="Times New Roman" w:eastAsia="楷体_GB2312" w:hAnsi="Times New Roman" w:cs="Times New Roman"/>
          <w:spacing w:val="-20"/>
          <w:sz w:val="28"/>
          <w:szCs w:val="28"/>
        </w:rPr>
        <w:t>00</w:t>
      </w:r>
      <w:r w:rsidRPr="00F96469">
        <w:rPr>
          <w:rFonts w:ascii="Times New Roman" w:eastAsia="楷体_GB2312" w:hAnsi="Times New Roman" w:cs="Times New Roman"/>
          <w:spacing w:val="-20"/>
          <w:sz w:val="28"/>
          <w:szCs w:val="28"/>
        </w:rPr>
        <w:t>名）</w:t>
      </w:r>
    </w:p>
    <w:tbl>
      <w:tblPr>
        <w:tblW w:w="15522" w:type="dxa"/>
        <w:jc w:val="center"/>
        <w:tblInd w:w="-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5"/>
        <w:gridCol w:w="1158"/>
        <w:gridCol w:w="1769"/>
        <w:gridCol w:w="711"/>
        <w:gridCol w:w="636"/>
        <w:gridCol w:w="829"/>
        <w:gridCol w:w="2527"/>
        <w:gridCol w:w="4411"/>
        <w:gridCol w:w="2036"/>
      </w:tblGrid>
      <w:tr w:rsidR="007F45B1" w:rsidRPr="00F96469" w:rsidTr="00662B9F">
        <w:trPr>
          <w:trHeight w:val="702"/>
          <w:tblHeader/>
          <w:jc w:val="center"/>
        </w:trPr>
        <w:tc>
          <w:tcPr>
            <w:tcW w:w="1445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招考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地区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选调类别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选调对象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职位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性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选调</w:t>
            </w: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计划</w:t>
            </w: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学校要求</w:t>
            </w:r>
          </w:p>
        </w:tc>
        <w:tc>
          <w:tcPr>
            <w:tcW w:w="4411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黑体" w:hAnsi="Times New Roman" w:cs="Times New Roman"/>
                <w:kern w:val="0"/>
                <w:szCs w:val="21"/>
              </w:rPr>
              <w:t>咨询电话</w:t>
            </w:r>
          </w:p>
        </w:tc>
      </w:tr>
      <w:tr w:rsidR="007F45B1" w:rsidRPr="00F96469" w:rsidTr="00662B9F">
        <w:trPr>
          <w:trHeight w:val="1427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武汉市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44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A0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1.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2.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经济学、法学、文学、理学、工学、农学、医学、管理学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027-82402775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中共武汉市委组织部（干部一处）：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武汉市江岸区解放公园路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42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430010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邮寄。</w:t>
            </w:r>
          </w:p>
        </w:tc>
      </w:tr>
      <w:tr w:rsidR="007F45B1" w:rsidRPr="00F96469" w:rsidTr="00662B9F">
        <w:trPr>
          <w:trHeight w:val="1427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A0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1427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黄石市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24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B01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第二批本科高校以上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经济学、理学、工学、农学、医学、管理学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0714-6368911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中共黄石市委组织部（干部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一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科）：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黄石市下陆区杭州东路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435000</w:t>
            </w:r>
          </w:p>
        </w:tc>
      </w:tr>
      <w:tr w:rsidR="007F45B1" w:rsidRPr="00F96469" w:rsidTr="00662B9F">
        <w:trPr>
          <w:trHeight w:val="1427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B0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1672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襄阳市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28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F01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一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哲学类、政治学类、马克思主义理论类、中国语言文学类、新闻传播学类、历史学类、法学类、财务会计类、管理科学与工程类、计算机类、图书情报与档案管理类、经济学类、财政学类、金融学类、外国语言文学类、数学统计学类、管理类、社会学类、教育学类、测绘类、机械类、仪器仪表类、材料类、能源动力类、电子信息类、建筑类、土木类、水利类、海洋工程类、化工与制药类、地质类、矿业类、交通运输类、环境科学与工程类、食品工程类、安全科学与工程类、农业经济管理类、农业工程类、林学类、植物生产类、动物医学类、水产类、公共卫生与预防医学类、物流管理与工程类、工业工程类、电子商务类、旅游管理类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0710-3605596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中共襄阳市委组织部（公务员二科）：襄阳市襄城区荆州街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73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441021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邮寄。</w:t>
            </w:r>
          </w:p>
        </w:tc>
      </w:tr>
      <w:tr w:rsidR="007F45B1" w:rsidRPr="00F96469" w:rsidTr="00662B9F">
        <w:trPr>
          <w:trHeight w:val="1673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1080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宜昌市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28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E01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一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哲学、经济学、法学、教育学、文学、历史学、理学、工</w:t>
            </w:r>
            <w:bookmarkStart w:id="0" w:name="_GoBack"/>
            <w:bookmarkEnd w:id="0"/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学、农学、医学、管理学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0717-625</w:t>
            </w:r>
            <w:r w:rsidR="0034734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1270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中共宜昌市委组织部（公务员二科）：宜昌市西陵区胜利四路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52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443000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  <w:tr w:rsidR="007F45B1" w:rsidRPr="00F96469" w:rsidTr="00662B9F">
        <w:trPr>
          <w:trHeight w:val="1080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E0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1072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十堰市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C01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42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第二批本科高校以上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仿宋_GB2312" w:hint="eastAsia"/>
                <w:kern w:val="0"/>
              </w:rPr>
              <w:t>哲学、经济学、法学、教育学、文学、历史学、理学、工学、农学、医学、管理学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0719-8109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429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中共十堰市委组织部（综合干部科）：十堰市茅箭区北京中路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442000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  <w:tr w:rsidR="007F45B1" w:rsidRPr="00F96469" w:rsidTr="00662B9F">
        <w:trPr>
          <w:trHeight w:val="1073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C0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2032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荆州市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D01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21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第二批本科高校以上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哲学类、政治学类、马克思主义理论类、中国语言文学类、新闻传播学类、历史学类、法学类、财务会计类、管理科学与工程类、计算机类、图书情报与档案管理类、心理学类、经济学类、财政学类、金融学类、外国语言文学类、数学统计学类、管理类、社会学类、教育学类、体育学类、物理学类、化学类、测绘类、地理科学类、地质学类、机械类、材料类、能源动力类、电气类、电子信息类、自动化类、建筑类、土木类、水利类、化工与制药类、地质类、矿业类、纺织类、轻工类、交通运输类、环境科学与工程类、自然保护与环境生态类、食品工程类、安全科学与工程类、生物工程类、农业经济管理类、农业工程类、林业工程类、水产类、公共卫生与预防医学类、物流管理与工程类、工业工程类、电子商务类、旅游管理类、航空航天类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0716-8468190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中共荆州市委组织部（综合干部科）：荆州市荆州区屈原路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37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434020</w:t>
            </w:r>
          </w:p>
        </w:tc>
      </w:tr>
      <w:tr w:rsidR="007F45B1" w:rsidRPr="00F96469" w:rsidTr="00662B9F">
        <w:trPr>
          <w:trHeight w:val="2033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D0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832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鄂州市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G01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类、管理类、测绘类、地理科学类、电子信息类、建筑类、土木类、交通运输类、环境科学与工程类、自然保护与环境生态类、安全科学与工程类、农业经济管理类、农业工程类、公共卫生与预防医学类、管理科学与工程类、物流与管理工程类、电子商务类、航空航天类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027-60830024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中共鄂州市委组织部（公务员二科）：鄂州市鄂城区滨湖北路特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436099</w:t>
            </w:r>
          </w:p>
        </w:tc>
      </w:tr>
      <w:tr w:rsidR="007F45B1" w:rsidRPr="00F96469" w:rsidTr="00662B9F">
        <w:trPr>
          <w:trHeight w:val="833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G0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833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荆门市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H01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第二批本科高校以上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国语言文学类、法学类、经济学类、财政学类、财务会计类、化学类、食品科学与工程类、机械类、计算机类、管理类、建筑类、土木类、公共卫生与预防医学类、金融学类、农业经济管理类、农业工程类、植物生产类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0724-2378305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中共荆门市委组织部（干部一科）：荆门市漳河新区双喜街道双喜大道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448000</w:t>
            </w:r>
          </w:p>
        </w:tc>
      </w:tr>
      <w:tr w:rsidR="007F45B1" w:rsidRPr="00F96469" w:rsidTr="00662B9F">
        <w:trPr>
          <w:trHeight w:val="833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H0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1676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孝感市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K01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第二批本科高校以上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哲学、经济学、法学、教育学、文学、历史学、理学、工学、农学、医学、管理学、艺术学；财务会计类、数学统计类、食品工程类、司法执行及技术类、系统论类、仪器仪表类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0712-2280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208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中共孝感市委组织部（干部一科）：孝感市孝南区乾坤大道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123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432000</w:t>
            </w:r>
          </w:p>
        </w:tc>
      </w:tr>
      <w:tr w:rsidR="007F45B1" w:rsidRPr="00F96469" w:rsidTr="00662B9F">
        <w:trPr>
          <w:trHeight w:val="1676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K0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832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黄冈市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J01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第二批本科高校以上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经济学、法学、教育学、文学、历史学、理学、工学、农学、医学、管理学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0713—8613277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中共黄冈市委组织部（干部一科）：黄冈市黄州区七一路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438000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  <w:tr w:rsidR="007F45B1" w:rsidRPr="00F96469" w:rsidTr="00662B9F">
        <w:trPr>
          <w:trHeight w:val="833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J0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720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咸宁市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L01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第二批本科高校以上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9E05F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哲学、经济学、法学、教育学、文学、理学、工学、农学、医学、管理学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0715-8126221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中共咸宁市委组织部（干部队伍建设规划办公室）：咸宁市咸宁大道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69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437100</w:t>
            </w:r>
          </w:p>
        </w:tc>
      </w:tr>
      <w:tr w:rsidR="007F45B1" w:rsidRPr="00F96469" w:rsidTr="00662B9F">
        <w:trPr>
          <w:trHeight w:val="720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L0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720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随州市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12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S01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第二批本科高校以上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经济学、文学、法学、教育学、历史学、理学、工学、农学、医学、管理学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0722-35930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83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随州市委组织部（干部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一科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）：随州市城南新区白云大道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441300</w:t>
            </w:r>
          </w:p>
        </w:tc>
      </w:tr>
      <w:tr w:rsidR="007F45B1" w:rsidRPr="00F96469" w:rsidTr="00662B9F">
        <w:trPr>
          <w:trHeight w:val="720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S0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773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恩施州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Q01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42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0718-8429026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中共恩施州委组织部（公务员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科）：恩施州恩施市东风大道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593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445000</w:t>
            </w:r>
          </w:p>
        </w:tc>
      </w:tr>
      <w:tr w:rsidR="007F45B1" w:rsidRPr="00F96469" w:rsidTr="00662B9F">
        <w:trPr>
          <w:trHeight w:val="773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752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仙桃市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M01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0728-3490032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中共仙桃市委组织部（综合干部科）：仙桃市沙嘴街道沔州大道特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号，邮编：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433000</w:t>
            </w:r>
          </w:p>
        </w:tc>
      </w:tr>
      <w:tr w:rsidR="007F45B1" w:rsidRPr="00F96469" w:rsidTr="00662B9F">
        <w:trPr>
          <w:trHeight w:val="752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M0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873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天门市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R01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0728-5224481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中共天门市委组织部（干部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一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科）：天门市陆羽大道中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431700</w:t>
            </w:r>
          </w:p>
        </w:tc>
      </w:tr>
      <w:tr w:rsidR="007F45B1" w:rsidRPr="00F96469" w:rsidTr="00662B9F">
        <w:trPr>
          <w:trHeight w:val="873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R0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752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潜江市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</w:p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N01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0728-6293741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中共潜江市委组织部（公务员科）：潜江市章华南路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433100</w:t>
            </w:r>
          </w:p>
        </w:tc>
      </w:tr>
      <w:tr w:rsidR="007F45B1" w:rsidRPr="00F96469" w:rsidTr="00662B9F">
        <w:trPr>
          <w:trHeight w:val="752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N0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F45B1" w:rsidRPr="00F96469" w:rsidTr="00662B9F">
        <w:trPr>
          <w:trHeight w:val="840"/>
          <w:jc w:val="center"/>
        </w:trPr>
        <w:tc>
          <w:tcPr>
            <w:tcW w:w="1445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神农架林区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2020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届毕业生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P01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left"/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第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批本科高校以上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036" w:type="dxa"/>
            <w:vMerge w:val="restart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0719-3336522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神农架林区党委组织部（公务员管理科）：神农架林区松柏镇常青路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号林区政府大楼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713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室，邮编</w:t>
            </w: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442400</w:t>
            </w:r>
          </w:p>
        </w:tc>
      </w:tr>
      <w:tr w:rsidR="007F45B1" w:rsidRPr="00F96469" w:rsidTr="007F45B1">
        <w:trPr>
          <w:trHeight w:val="770"/>
          <w:jc w:val="center"/>
        </w:trPr>
        <w:tc>
          <w:tcPr>
            <w:tcW w:w="1445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769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/>
                <w:kern w:val="0"/>
                <w:szCs w:val="21"/>
              </w:rPr>
              <w:t>P0</w:t>
            </w: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96469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411" w:type="dxa"/>
            <w:vMerge/>
            <w:shd w:val="clear" w:color="auto" w:fill="auto"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:rsidR="007F45B1" w:rsidRPr="00F96469" w:rsidRDefault="007F45B1" w:rsidP="00662B9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D7431E" w:rsidRDefault="00D7431E"/>
    <w:sectPr w:rsidR="00D7431E" w:rsidSect="007F45B1">
      <w:pgSz w:w="16838" w:h="11906" w:orient="landscape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0B" w:rsidRDefault="008A080B" w:rsidP="00347349">
      <w:r>
        <w:separator/>
      </w:r>
    </w:p>
  </w:endnote>
  <w:endnote w:type="continuationSeparator" w:id="1">
    <w:p w:rsidR="008A080B" w:rsidRDefault="008A080B" w:rsidP="0034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0B" w:rsidRDefault="008A080B" w:rsidP="00347349">
      <w:r>
        <w:separator/>
      </w:r>
    </w:p>
  </w:footnote>
  <w:footnote w:type="continuationSeparator" w:id="1">
    <w:p w:rsidR="008A080B" w:rsidRDefault="008A080B" w:rsidP="0034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5B1"/>
    <w:rsid w:val="000C50DB"/>
    <w:rsid w:val="00347349"/>
    <w:rsid w:val="006C6E68"/>
    <w:rsid w:val="007F45B1"/>
    <w:rsid w:val="00834B1E"/>
    <w:rsid w:val="008A080B"/>
    <w:rsid w:val="008A26B8"/>
    <w:rsid w:val="00B00AE6"/>
    <w:rsid w:val="00BD00EB"/>
    <w:rsid w:val="00C33E24"/>
    <w:rsid w:val="00D62A0B"/>
    <w:rsid w:val="00D7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B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34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34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2</cp:revision>
  <dcterms:created xsi:type="dcterms:W3CDTF">2020-09-25T07:57:00Z</dcterms:created>
  <dcterms:modified xsi:type="dcterms:W3CDTF">2020-09-25T08:31:00Z</dcterms:modified>
</cp:coreProperties>
</file>